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14B" w:rsidRPr="00DF7908" w:rsidRDefault="00903CC7" w:rsidP="00DF79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Photosynthesis </w:t>
      </w:r>
      <w:r w:rsidR="00DF7908" w:rsidRPr="00DF7908">
        <w:rPr>
          <w:rFonts w:ascii="Arial" w:hAnsi="Arial" w:cs="Arial"/>
          <w:b/>
          <w:sz w:val="24"/>
          <w:szCs w:val="24"/>
          <w:u w:val="single"/>
        </w:rPr>
        <w:t>Summary Diagram</w:t>
      </w:r>
    </w:p>
    <w:p w:rsidR="00DF7908" w:rsidRPr="00DF7908" w:rsidRDefault="00554D7E" w:rsidP="00DF790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62" type="#_x0000_t183" style="position:absolute;left:0;text-align:left;margin-left:6.75pt;margin-top:9.95pt;width:107.25pt;height:98.25pt;z-index:251694080" strokeweight="1.5pt"/>
        </w:pict>
      </w:r>
      <w:r w:rsidR="00DF7908" w:rsidRPr="00DF7908">
        <w:rPr>
          <w:rFonts w:ascii="Arial" w:hAnsi="Arial" w:cs="Arial"/>
          <w:sz w:val="24"/>
          <w:szCs w:val="24"/>
        </w:rPr>
        <w:t xml:space="preserve">Ms. </w:t>
      </w:r>
      <w:proofErr w:type="spellStart"/>
      <w:r w:rsidR="00DF7908" w:rsidRPr="00DF7908">
        <w:rPr>
          <w:rFonts w:ascii="Arial" w:hAnsi="Arial" w:cs="Arial"/>
          <w:sz w:val="24"/>
          <w:szCs w:val="24"/>
        </w:rPr>
        <w:t>Ottolini</w:t>
      </w:r>
      <w:proofErr w:type="spellEnd"/>
      <w:r w:rsidR="00DF7908" w:rsidRPr="00DF790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F7908" w:rsidRPr="00DF7908">
        <w:rPr>
          <w:rFonts w:ascii="Arial" w:hAnsi="Arial" w:cs="Arial"/>
          <w:sz w:val="24"/>
          <w:szCs w:val="24"/>
        </w:rPr>
        <w:t>PreAP</w:t>
      </w:r>
      <w:proofErr w:type="spellEnd"/>
      <w:r w:rsidR="00DF7908" w:rsidRPr="00DF7908">
        <w:rPr>
          <w:rFonts w:ascii="Arial" w:hAnsi="Arial" w:cs="Arial"/>
          <w:sz w:val="24"/>
          <w:szCs w:val="24"/>
        </w:rPr>
        <w:t xml:space="preserve"> Biology</w:t>
      </w:r>
    </w:p>
    <w:p w:rsidR="00DF7908" w:rsidRDefault="00554D7E" w:rsidP="00DF790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333pt;margin-top:6.5pt;width:0;height:459pt;z-index:251659263" o:connectortype="straight">
            <v:stroke dashstyle="longDash"/>
          </v:shape>
        </w:pict>
      </w:r>
    </w:p>
    <w:p w:rsidR="00DF7908" w:rsidRPr="00DF7908" w:rsidRDefault="00232775" w:rsidP="00DF79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423.1pt;margin-top:37.55pt;width:100.4pt;height:33pt;z-index:251705344;mso-width-relative:margin;mso-height-relative:margin" stroked="f">
            <v:textbox style="mso-next-textbox:#_x0000_s1073">
              <w:txbxContent>
                <w:p w:rsidR="00554D7E" w:rsidRPr="00554D7E" w:rsidRDefault="00554D7E" w:rsidP="00554D7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Energy </w:t>
                  </w:r>
                  <w:r w:rsidR="00232775">
                    <w:rPr>
                      <w:rFonts w:ascii="Arial" w:hAnsi="Arial" w:cs="Arial"/>
                      <w:b/>
                      <w:sz w:val="20"/>
                      <w:szCs w:val="20"/>
                    </w:rPr>
                    <w:t>from the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Electrons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74" style="position:absolute;margin-left:402.75pt;margin-top:27.8pt;width:141.75pt;height:56.4pt;z-index:251704831" strokeweight="1.5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64" type="#_x0000_t32" style="position:absolute;margin-left:41.25pt;margin-top:166.85pt;width:81pt;height:96.9pt;flip:y;z-index:251696128" o:connectortype="straight" strokeweight="2.25pt">
            <v:stroke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0" type="#_x0000_t202" style="position:absolute;margin-left:-5.25pt;margin-top:195.8pt;width:66pt;height:19.05pt;z-index:251702272;mso-width-relative:margin;mso-height-relative:margin" stroked="f">
            <v:textbox style="mso-next-textbox:#_x0000_s1070">
              <w:txbxContent>
                <w:p w:rsidR="00554D7E" w:rsidRPr="00554D7E" w:rsidRDefault="00554D7E" w:rsidP="00554D7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4D7E">
                    <w:rPr>
                      <w:rFonts w:ascii="Arial" w:hAnsi="Arial" w:cs="Arial"/>
                      <w:b/>
                      <w:sz w:val="20"/>
                      <w:szCs w:val="20"/>
                    </w:rPr>
                    <w:t>Electrons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069" style="position:absolute;margin-left:-14.6pt;margin-top:189.05pt;width:89.8pt;height:32.25pt;z-index:251701248" strokeweight="1.5pt"/>
        </w:pict>
      </w:r>
      <w:r w:rsidR="00DD594A">
        <w:rPr>
          <w:rFonts w:ascii="Arial" w:hAnsi="Arial" w:cs="Arial"/>
          <w:noProof/>
          <w:sz w:val="20"/>
          <w:szCs w:val="20"/>
        </w:rPr>
        <w:pict>
          <v:shape id="_x0000_s1065" type="#_x0000_t202" style="position:absolute;margin-left:538.4pt;margin-top:189.05pt;width:82.6pt;height:40.8pt;z-index:251697152;mso-width-relative:margin;mso-height-relative:margin">
            <v:textbox>
              <w:txbxContent>
                <w:p w:rsidR="00554D7E" w:rsidRDefault="00554D7E" w:rsidP="00554D7E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Glucose</w:t>
                  </w:r>
                </w:p>
                <w:p w:rsidR="00554D7E" w:rsidRPr="00554D7E" w:rsidRDefault="00554D7E" w:rsidP="00554D7E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(C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6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12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6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 w:rsidR="00DD594A">
        <w:rPr>
          <w:rFonts w:ascii="Arial" w:hAnsi="Arial" w:cs="Arial"/>
          <w:noProof/>
          <w:sz w:val="20"/>
          <w:szCs w:val="20"/>
        </w:rPr>
        <w:pict>
          <v:shape id="_x0000_s1068" type="#_x0000_t32" style="position:absolute;margin-left:573pt;margin-top:117.5pt;width:0;height:71.55pt;z-index:251700224" o:connectortype="straight" strokeweight="2.25pt">
            <v:stroke endarrow="block"/>
          </v:shape>
        </w:pict>
      </w:r>
      <w:r w:rsidR="00DD594A">
        <w:rPr>
          <w:rFonts w:ascii="Arial" w:hAnsi="Arial" w:cs="Arial"/>
          <w:noProof/>
          <w:sz w:val="20"/>
          <w:szCs w:val="20"/>
        </w:rPr>
        <w:pict>
          <v:shape id="_x0000_s1066" type="#_x0000_t32" style="position:absolute;margin-left:369.75pt;margin-top:84.2pt;width:174.75pt;height:12.6pt;z-index:251698176" o:connectortype="straight" strokeweight="2.25pt">
            <v:stroke endarrow="block"/>
          </v:shape>
        </w:pict>
      </w:r>
      <w:r w:rsidR="00DD594A">
        <w:rPr>
          <w:rFonts w:ascii="Arial" w:hAnsi="Arial" w:cs="Arial"/>
          <w:noProof/>
          <w:sz w:val="20"/>
          <w:szCs w:val="20"/>
        </w:rPr>
        <w:pict>
          <v:shape id="_x0000_s1067" type="#_x0000_t32" style="position:absolute;margin-left:369.75pt;margin-top:101.6pt;width:174.75pt;height:132.45pt;flip:y;z-index:251699200" o:connectortype="straight" strokeweight="2.25pt">
            <v:stroke endarrow="block"/>
          </v:shape>
        </w:pict>
      </w:r>
      <w:r w:rsidR="00DD594A"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margin-left:544.5pt;margin-top:84.2pt;width:66.1pt;height:33.3pt;z-index:251662336;mso-width-relative:margin;mso-height-relative:margin">
            <v:textbox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</w:rPr>
                    <w:t>CO</w:t>
                  </w: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72" type="#_x0000_t202" style="position:absolute;margin-left:173.25pt;margin-top:57.8pt;width:66pt;height:19.05pt;z-index:251704320;mso-width-relative:margin;mso-height-relative:margin" stroked="f">
            <v:textbox style="mso-next-textbox:#_x0000_s1072">
              <w:txbxContent>
                <w:p w:rsidR="00554D7E" w:rsidRPr="00554D7E" w:rsidRDefault="00554D7E" w:rsidP="00554D7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54D7E">
                    <w:rPr>
                      <w:rFonts w:ascii="Arial" w:hAnsi="Arial" w:cs="Arial"/>
                      <w:b/>
                      <w:sz w:val="20"/>
                      <w:szCs w:val="20"/>
                    </w:rPr>
                    <w:t>Electrons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oval id="_x0000_s1071" style="position:absolute;margin-left:160.7pt;margin-top:51.95pt;width:89.8pt;height:32.25pt;z-index:251703296" strokeweight="1.5pt"/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61" type="#_x0000_t202" style="position:absolute;margin-left:459.75pt;margin-top:390.05pt;width:118.5pt;height:32pt;z-index:251693056;mso-width-relative:margin;mso-height-relative:margin" stroked="f">
            <v:textbox>
              <w:txbxContent>
                <w:p w:rsidR="003D3228" w:rsidRPr="003D3228" w:rsidRDefault="003D3228" w:rsidP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322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The </w:t>
                  </w:r>
                  <w:r w:rsidR="00554D7E">
                    <w:rPr>
                      <w:rFonts w:ascii="Arial" w:hAnsi="Arial" w:cs="Arial"/>
                      <w:b/>
                      <w:sz w:val="24"/>
                      <w:szCs w:val="24"/>
                    </w:rPr>
                    <w:t>Calvin Cycle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63" type="#_x0000_t32" style="position:absolute;margin-left:56.15pt;margin-top:274.1pt;width:57.85pt;height:0;z-index:251695104" o:connectortype="straight" strokeweight="2.25pt">
            <v:stroke endarrow="block"/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51" type="#_x0000_t202" style="position:absolute;margin-left:114pt;margin-top:263.75pt;width:30.2pt;height:27.3pt;z-index:251682816;mso-width-relative:margin;mso-height-relative:margin">
            <v:textbox>
              <w:txbxContent>
                <w:p w:rsidR="003D3228" w:rsidRPr="00DF7908" w:rsidRDefault="003D3228" w:rsidP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Pr="00DF7908"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53" type="#_x0000_t202" style="position:absolute;margin-left:17.7pt;margin-top:263.75pt;width:38.45pt;height:27.3pt;z-index:251684864;mso-width-relative:margin;mso-height-relative:margin">
            <v:textbox>
              <w:txbxContent>
                <w:p w:rsidR="003D3228" w:rsidRPr="003D3228" w:rsidRDefault="003D3228" w:rsidP="003D32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41" type="#_x0000_t32" style="position:absolute;margin-left:147.75pt;margin-top:166.85pt;width:142.3pt;height:67.2pt;z-index:251674624" o:connectortype="straight" strokeweight="2.25pt">
            <v:stroke endarrow="block"/>
          </v:shape>
        </w:pict>
      </w:r>
      <w:r w:rsidR="00554D7E" w:rsidRPr="003D3228">
        <w:rPr>
          <w:rFonts w:ascii="Arial" w:hAnsi="Arial" w:cs="Arial"/>
          <w:noProof/>
          <w:sz w:val="20"/>
          <w:szCs w:val="20"/>
          <w:lang w:eastAsia="zh-TW"/>
        </w:rPr>
        <w:pict>
          <v:shape id="_x0000_s1059" type="#_x0000_t202" style="position:absolute;margin-left:75.2pt;margin-top:390.05pt;width:144.55pt;height:24pt;z-index:251691008;mso-width-relative:margin;mso-height-relative:margin" stroked="f">
            <v:textbox>
              <w:txbxContent>
                <w:p w:rsidR="003D3228" w:rsidRPr="003D3228" w:rsidRDefault="00554D7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The Light Reactions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35" type="#_x0000_t202" style="position:absolute;margin-left:309.75pt;margin-top:234.05pt;width:40.5pt;height:21.3pt;z-index:251668480;mso-width-relative:margin;mso-height-relative:margin" stroked="f">
            <v:textbox style="mso-next-textbox:#_x0000_s1035">
              <w:txbxContent>
                <w:p w:rsidR="00DF7908" w:rsidRPr="00DF7908" w:rsidRDefault="00DF7908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ATP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40" type="#_x0000_t32" style="position:absolute;margin-left:69pt;margin-top:51.2pt;width:48.75pt;height:50.4pt;z-index:251673600" o:connectortype="straight" strokeweight="2.25pt">
            <v:stroke endarrow="block"/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31" type="#_x0000_t202" style="position:absolute;margin-left:99pt;margin-top:117.5pt;width:78pt;height:34.8pt;z-index:251664384;mso-width-relative:margin;mso-height-relative:margin" stroked="f">
            <v:textbox style="mso-next-textbox:#_x0000_s1031">
              <w:txbxContent>
                <w:p w:rsidR="00DF7908" w:rsidRPr="00DF7908" w:rsidRDefault="00903CC7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Thylakoid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Membrane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44" type="#_x0000_t32" style="position:absolute;margin-left:188.25pt;margin-top:70.55pt;width:101.8pt;height:42pt;flip:y;z-index:251677696" o:connectortype="straight" strokeweight="2.25pt">
            <v:stroke endarrow="block"/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oval id="_x0000_s1030" style="position:absolute;margin-left:86.25pt;margin-top:101.6pt;width:114pt;height:65.25pt;z-index:251663360" strokeweight="1.5pt"/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4" type="#_x0000_t71" style="position:absolute;margin-left:278.55pt;margin-top:203.3pt;width:104.9pt;height:87.75pt;z-index:251667456" strokeweight="1.5pt"/>
        </w:pict>
      </w:r>
      <w:r w:rsidR="00554D7E">
        <w:rPr>
          <w:rFonts w:ascii="Arial" w:hAnsi="Arial" w:cs="Arial"/>
          <w:noProof/>
          <w:sz w:val="20"/>
          <w:szCs w:val="20"/>
        </w:rPr>
        <w:pict>
          <v:shape id="_x0000_s1033" type="#_x0000_t202" style="position:absolute;margin-left:303.1pt;margin-top:57.8pt;width:62.15pt;height:21.3pt;z-index:251666432;mso-width-relative:margin;mso-height-relative:margin" stroked="f">
            <v:textbox style="mso-next-textbox:#_x0000_s1033">
              <w:txbxContent>
                <w:p w:rsidR="00DF7908" w:rsidRPr="00DF7908" w:rsidRDefault="00554D7E" w:rsidP="00DF790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NADPH</w:t>
                  </w:r>
                </w:p>
              </w:txbxContent>
            </v:textbox>
          </v:shape>
        </w:pict>
      </w:r>
      <w:r w:rsidR="00554D7E">
        <w:rPr>
          <w:rFonts w:ascii="Arial" w:hAnsi="Arial" w:cs="Arial"/>
          <w:noProof/>
          <w:sz w:val="20"/>
          <w:szCs w:val="20"/>
        </w:rPr>
        <w:pict>
          <v:oval id="_x0000_s1032" style="position:absolute;margin-left:290.05pt;margin-top:42.05pt;width:87.65pt;height:54.75pt;z-index:251665408" strokeweight="1.5pt"/>
        </w:pict>
      </w:r>
    </w:p>
    <w:sectPr w:rsidR="00DF7908" w:rsidRPr="00DF7908" w:rsidSect="00DF79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7908"/>
    <w:rsid w:val="0002214B"/>
    <w:rsid w:val="0008782D"/>
    <w:rsid w:val="00232775"/>
    <w:rsid w:val="003D3228"/>
    <w:rsid w:val="00554D7E"/>
    <w:rsid w:val="00903CC7"/>
    <w:rsid w:val="00DD594A"/>
    <w:rsid w:val="00DF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40"/>
        <o:r id="V:Rule3" type="connector" idref="#_x0000_s1041"/>
        <o:r id="V:Rule6" type="connector" idref="#_x0000_s1044"/>
        <o:r id="V:Rule17" type="connector" idref="#_x0000_s1057"/>
        <o:r id="V:Rule19" type="connector" idref="#_x0000_s1063"/>
        <o:r id="V:Rule20" type="connector" idref="#_x0000_s1064"/>
        <o:r id="V:Rule21" type="connector" idref="#_x0000_s1066"/>
        <o:r id="V:Rule22" type="connector" idref="#_x0000_s1067"/>
        <o:r id="V:Rule23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9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2013-11-29T21:32:00Z</dcterms:created>
  <dcterms:modified xsi:type="dcterms:W3CDTF">2013-11-29T21:32:00Z</dcterms:modified>
</cp:coreProperties>
</file>